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6F3CE9" w:rsidP="001943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9439E">
        <w:rPr>
          <w:bCs/>
          <w:sz w:val="28"/>
          <w:szCs w:val="28"/>
        </w:rPr>
        <w:t>.0</w:t>
      </w:r>
      <w:r w:rsidR="00A30B79">
        <w:rPr>
          <w:bCs/>
          <w:sz w:val="28"/>
          <w:szCs w:val="28"/>
        </w:rPr>
        <w:t>4</w:t>
      </w:r>
      <w:r w:rsidR="0019439E">
        <w:rPr>
          <w:bCs/>
          <w:sz w:val="28"/>
          <w:szCs w:val="28"/>
        </w:rPr>
        <w:t>.2025</w:t>
      </w:r>
      <w:r w:rsidR="007455BF" w:rsidRPr="00C37BF0">
        <w:rPr>
          <w:bCs/>
          <w:sz w:val="28"/>
          <w:szCs w:val="28"/>
        </w:rPr>
        <w:t xml:space="preserve">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</w:t>
      </w:r>
      <w:r w:rsidR="00732EC3">
        <w:rPr>
          <w:bCs/>
          <w:sz w:val="28"/>
          <w:szCs w:val="28"/>
        </w:rPr>
        <w:t xml:space="preserve">              </w:t>
      </w:r>
      <w:r w:rsidR="007455BF" w:rsidRPr="00C37BF0">
        <w:rPr>
          <w:bCs/>
          <w:sz w:val="28"/>
          <w:szCs w:val="28"/>
        </w:rPr>
        <w:t xml:space="preserve">             </w:t>
      </w:r>
      <w:r w:rsidR="00064495">
        <w:rPr>
          <w:bCs/>
          <w:sz w:val="28"/>
          <w:szCs w:val="28"/>
        </w:rPr>
        <w:t xml:space="preserve">      </w:t>
      </w:r>
      <w:r w:rsidR="007455BF" w:rsidRPr="00C37BF0">
        <w:rPr>
          <w:bCs/>
          <w:sz w:val="28"/>
          <w:szCs w:val="28"/>
        </w:rPr>
        <w:t xml:space="preserve">    № </w:t>
      </w:r>
      <w:r w:rsidR="00A30B79">
        <w:rPr>
          <w:bCs/>
          <w:sz w:val="28"/>
          <w:szCs w:val="28"/>
        </w:rPr>
        <w:t>2</w:t>
      </w:r>
      <w:r w:rsidR="00293A2D">
        <w:rPr>
          <w:bCs/>
          <w:sz w:val="28"/>
          <w:szCs w:val="28"/>
        </w:rPr>
        <w:t>3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293A2D" w:rsidRPr="00293A2D" w:rsidRDefault="00293A2D" w:rsidP="00293A2D">
      <w:pPr>
        <w:pStyle w:val="p2"/>
        <w:shd w:val="clear" w:color="auto" w:fill="FFFFFF"/>
        <w:jc w:val="center"/>
        <w:rPr>
          <w:rStyle w:val="s1"/>
          <w:b/>
          <w:color w:val="000000"/>
          <w:sz w:val="28"/>
          <w:szCs w:val="28"/>
        </w:rPr>
      </w:pPr>
      <w:r w:rsidRPr="00293A2D">
        <w:rPr>
          <w:rStyle w:val="s1"/>
          <w:b/>
          <w:color w:val="000000"/>
          <w:sz w:val="28"/>
          <w:szCs w:val="28"/>
        </w:rPr>
        <w:t>Об аннулировании адреса объектов адресации из Федеральной информационной адресной системы (ФИАС)</w:t>
      </w: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93A2D" w:rsidRDefault="00293A2D" w:rsidP="00293A2D">
      <w:pPr>
        <w:jc w:val="both"/>
        <w:rPr>
          <w:sz w:val="28"/>
          <w:szCs w:val="28"/>
        </w:rPr>
      </w:pPr>
      <w:r w:rsidRPr="00293A2D">
        <w:rPr>
          <w:sz w:val="28"/>
          <w:szCs w:val="28"/>
        </w:rPr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</w:t>
      </w:r>
      <w:r>
        <w:rPr>
          <w:sz w:val="28"/>
          <w:szCs w:val="28"/>
        </w:rPr>
        <w:t>й адрес:</w:t>
      </w:r>
    </w:p>
    <w:p w:rsidR="00C52A20" w:rsidRDefault="00C52A20" w:rsidP="00293A2D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5640"/>
        <w:gridCol w:w="2693"/>
        <w:gridCol w:w="2410"/>
      </w:tblGrid>
      <w:tr w:rsidR="00293A2D" w:rsidRPr="00293A2D" w:rsidTr="0096630C">
        <w:tc>
          <w:tcPr>
            <w:tcW w:w="314" w:type="dxa"/>
            <w:shd w:val="clear" w:color="auto" w:fill="auto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40" w:type="dxa"/>
            <w:shd w:val="clear" w:color="auto" w:fill="auto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sz w:val="24"/>
                <w:szCs w:val="24"/>
                <w:lang w:eastAsia="ar-SA"/>
              </w:rPr>
              <w:t>Адрес аннулированного объекта</w:t>
            </w:r>
          </w:p>
        </w:tc>
        <w:tc>
          <w:tcPr>
            <w:tcW w:w="2693" w:type="dxa"/>
            <w:shd w:val="clear" w:color="auto" w:fill="auto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sz w:val="24"/>
                <w:szCs w:val="24"/>
                <w:lang w:eastAsia="ar-SA"/>
              </w:rPr>
              <w:t>Причина аннулирование</w:t>
            </w:r>
          </w:p>
        </w:tc>
        <w:tc>
          <w:tcPr>
            <w:tcW w:w="2410" w:type="dxa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sz w:val="24"/>
                <w:szCs w:val="24"/>
                <w:lang w:eastAsia="ar-SA"/>
              </w:rPr>
              <w:t>Уникальный номер в ГАР (FIAS ID)</w:t>
            </w:r>
          </w:p>
        </w:tc>
      </w:tr>
      <w:tr w:rsidR="00293A2D" w:rsidRPr="00293A2D" w:rsidTr="0096630C">
        <w:tc>
          <w:tcPr>
            <w:tcW w:w="314" w:type="dxa"/>
            <w:shd w:val="clear" w:color="auto" w:fill="auto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0" w:type="dxa"/>
            <w:shd w:val="clear" w:color="auto" w:fill="auto"/>
          </w:tcPr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rFonts w:eastAsia="Calibri"/>
                <w:sz w:val="24"/>
                <w:szCs w:val="24"/>
                <w:lang w:eastAsia="en-US"/>
              </w:rPr>
              <w:t xml:space="preserve">Российская Федерация, Республика Мордовия, Рузаевский муниципальный район, </w:t>
            </w:r>
            <w:proofErr w:type="spellStart"/>
            <w:r w:rsidRPr="00293A2D">
              <w:rPr>
                <w:rFonts w:eastAsia="Calibri"/>
                <w:sz w:val="24"/>
                <w:szCs w:val="24"/>
                <w:lang w:eastAsia="en-US"/>
              </w:rPr>
              <w:t>Перхляйское</w:t>
            </w:r>
            <w:proofErr w:type="spellEnd"/>
            <w:r w:rsidRPr="00293A2D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поселение, с.  </w:t>
            </w:r>
            <w:proofErr w:type="spellStart"/>
            <w:r w:rsidRPr="00293A2D">
              <w:rPr>
                <w:rFonts w:eastAsia="Calibri"/>
                <w:sz w:val="24"/>
                <w:szCs w:val="24"/>
                <w:lang w:eastAsia="en-US"/>
              </w:rPr>
              <w:t>Перхляй</w:t>
            </w:r>
            <w:proofErr w:type="spellEnd"/>
            <w:r w:rsidRPr="00293A2D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93A2D">
              <w:rPr>
                <w:rFonts w:eastAsia="Calibri"/>
                <w:sz w:val="24"/>
                <w:szCs w:val="24"/>
                <w:lang w:eastAsia="en-US"/>
              </w:rPr>
              <w:t>Шишкеевская</w:t>
            </w:r>
            <w:proofErr w:type="spellEnd"/>
            <w:r w:rsidRPr="00293A2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д.32</w:t>
            </w:r>
          </w:p>
        </w:tc>
        <w:tc>
          <w:tcPr>
            <w:tcW w:w="2693" w:type="dxa"/>
            <w:shd w:val="clear" w:color="auto" w:fill="auto"/>
          </w:tcPr>
          <w:p w:rsidR="00293A2D" w:rsidRPr="00293A2D" w:rsidRDefault="00293A2D" w:rsidP="00293A2D">
            <w:pPr>
              <w:rPr>
                <w:sz w:val="24"/>
                <w:szCs w:val="24"/>
              </w:rPr>
            </w:pPr>
            <w:r w:rsidRPr="00293A2D">
              <w:rPr>
                <w:sz w:val="24"/>
                <w:szCs w:val="24"/>
              </w:rPr>
              <w:t>прекращения существования неактуального(</w:t>
            </w:r>
            <w:proofErr w:type="spellStart"/>
            <w:r w:rsidRPr="00293A2D">
              <w:rPr>
                <w:sz w:val="24"/>
                <w:szCs w:val="24"/>
              </w:rPr>
              <w:t>ых</w:t>
            </w:r>
            <w:proofErr w:type="spellEnd"/>
            <w:r w:rsidRPr="00293A2D">
              <w:rPr>
                <w:sz w:val="24"/>
                <w:szCs w:val="24"/>
              </w:rPr>
              <w:t>), неполного(</w:t>
            </w:r>
            <w:proofErr w:type="spellStart"/>
            <w:r w:rsidRPr="00293A2D">
              <w:rPr>
                <w:sz w:val="24"/>
                <w:szCs w:val="24"/>
              </w:rPr>
              <w:t>ых</w:t>
            </w:r>
            <w:proofErr w:type="spellEnd"/>
            <w:r w:rsidRPr="00293A2D">
              <w:rPr>
                <w:sz w:val="24"/>
                <w:szCs w:val="24"/>
              </w:rPr>
              <w:t>), недостоверного(</w:t>
            </w:r>
            <w:proofErr w:type="spellStart"/>
            <w:r w:rsidRPr="00293A2D">
              <w:rPr>
                <w:sz w:val="24"/>
                <w:szCs w:val="24"/>
              </w:rPr>
              <w:t>ых</w:t>
            </w:r>
            <w:proofErr w:type="spellEnd"/>
            <w:r w:rsidRPr="00293A2D">
              <w:rPr>
                <w:sz w:val="24"/>
                <w:szCs w:val="24"/>
              </w:rPr>
              <w:t>) адреса(</w:t>
            </w:r>
            <w:proofErr w:type="spellStart"/>
            <w:r w:rsidRPr="00293A2D">
              <w:rPr>
                <w:sz w:val="24"/>
                <w:szCs w:val="24"/>
              </w:rPr>
              <w:t>ов</w:t>
            </w:r>
            <w:proofErr w:type="spellEnd"/>
            <w:r w:rsidRPr="00293A2D">
              <w:rPr>
                <w:sz w:val="24"/>
                <w:szCs w:val="24"/>
              </w:rPr>
              <w:t>) и(или) сведений о нем(них)</w:t>
            </w:r>
          </w:p>
        </w:tc>
        <w:tc>
          <w:tcPr>
            <w:tcW w:w="2410" w:type="dxa"/>
          </w:tcPr>
          <w:p w:rsidR="00293A2D" w:rsidRPr="00293A2D" w:rsidRDefault="00293A2D" w:rsidP="00293A2D">
            <w:pPr>
              <w:suppressAutoHyphens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93A2D" w:rsidRPr="00293A2D" w:rsidRDefault="00293A2D" w:rsidP="00293A2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3A2D">
              <w:rPr>
                <w:rFonts w:ascii="Arial" w:hAnsi="Arial" w:cs="Arial"/>
                <w:sz w:val="21"/>
                <w:szCs w:val="21"/>
              </w:rPr>
              <w:t>b10cb76f-2011-4fb7-bd85-2a23f8f3a366</w:t>
            </w:r>
          </w:p>
        </w:tc>
      </w:tr>
    </w:tbl>
    <w:p w:rsidR="00293A2D" w:rsidRPr="00293A2D" w:rsidRDefault="00293A2D" w:rsidP="00293A2D">
      <w:pPr>
        <w:jc w:val="both"/>
        <w:rPr>
          <w:sz w:val="28"/>
          <w:szCs w:val="28"/>
        </w:rPr>
      </w:pPr>
    </w:p>
    <w:p w:rsidR="00293A2D" w:rsidRPr="00293A2D" w:rsidRDefault="00293A2D" w:rsidP="00293A2D">
      <w:pPr>
        <w:jc w:val="both"/>
        <w:rPr>
          <w:sz w:val="28"/>
          <w:szCs w:val="28"/>
        </w:rPr>
      </w:pPr>
      <w:r w:rsidRPr="00293A2D">
        <w:rPr>
          <w:sz w:val="28"/>
          <w:szCs w:val="28"/>
        </w:rPr>
        <w:t>2.  Настоящее постановление вступает в силу со дня его подписания.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r w:rsidRPr="00CF2326">
        <w:rPr>
          <w:sz w:val="28"/>
          <w:szCs w:val="28"/>
        </w:rPr>
        <w:t>И.о.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53F71"/>
    <w:rsid w:val="00064495"/>
    <w:rsid w:val="000E56E7"/>
    <w:rsid w:val="00116D91"/>
    <w:rsid w:val="001339D6"/>
    <w:rsid w:val="00152DD3"/>
    <w:rsid w:val="0019439E"/>
    <w:rsid w:val="00293A2D"/>
    <w:rsid w:val="004179B5"/>
    <w:rsid w:val="00463EF9"/>
    <w:rsid w:val="005A5AA6"/>
    <w:rsid w:val="005D7CAB"/>
    <w:rsid w:val="006F3CE9"/>
    <w:rsid w:val="00732EC3"/>
    <w:rsid w:val="007455BF"/>
    <w:rsid w:val="0082299B"/>
    <w:rsid w:val="00830AB2"/>
    <w:rsid w:val="008F02A4"/>
    <w:rsid w:val="008F4560"/>
    <w:rsid w:val="0094413A"/>
    <w:rsid w:val="009B63E4"/>
    <w:rsid w:val="00A03FB8"/>
    <w:rsid w:val="00A30B79"/>
    <w:rsid w:val="00AD02EC"/>
    <w:rsid w:val="00C52A20"/>
    <w:rsid w:val="00C7799E"/>
    <w:rsid w:val="00CF2326"/>
    <w:rsid w:val="00DE5ED2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23E"/>
  <w15:docId w15:val="{84821CF3-D17C-48CA-BAF9-E8CD551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8</cp:revision>
  <cp:lastPrinted>2024-11-28T07:29:00Z</cp:lastPrinted>
  <dcterms:created xsi:type="dcterms:W3CDTF">2025-04-22T07:59:00Z</dcterms:created>
  <dcterms:modified xsi:type="dcterms:W3CDTF">2025-04-22T08:25:00Z</dcterms:modified>
</cp:coreProperties>
</file>