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A5AC3" w14:textId="6384E310"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 xml:space="preserve">АДМИНИСТРАЦИЯ </w:t>
      </w:r>
      <w:r w:rsidR="00F16997">
        <w:rPr>
          <w:rFonts w:ascii="Times New Roman" w:hAnsi="Times New Roman"/>
          <w:sz w:val="28"/>
          <w:szCs w:val="28"/>
        </w:rPr>
        <w:t>ПЕРХЛЯЙСКОГО</w:t>
      </w:r>
    </w:p>
    <w:p w14:paraId="3268CA4D"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СЕЛЬСКОГО ПОСЕЛЕНИЯ</w:t>
      </w:r>
    </w:p>
    <w:p w14:paraId="7925AF2E"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РУЗАЕВСКОГО МУНИЦИПАЛЬНОГО РАЙОНА</w:t>
      </w:r>
    </w:p>
    <w:p w14:paraId="66A68234" w14:textId="0B291520" w:rsidR="00574B67" w:rsidRDefault="00574B67" w:rsidP="00586709">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РЕСПУБЛИКИ МОРДОВИЯ</w:t>
      </w:r>
    </w:p>
    <w:p w14:paraId="1CDDFB6E" w14:textId="77777777" w:rsidR="00574B67" w:rsidRPr="007C77D7" w:rsidRDefault="00574B67" w:rsidP="00574B67">
      <w:pPr>
        <w:widowControl w:val="0"/>
        <w:autoSpaceDE w:val="0"/>
        <w:autoSpaceDN w:val="0"/>
        <w:adjustRightInd w:val="0"/>
        <w:spacing w:after="0" w:line="240" w:lineRule="auto"/>
        <w:rPr>
          <w:rFonts w:ascii="Times New Roman" w:hAnsi="Times New Roman"/>
          <w:sz w:val="28"/>
          <w:szCs w:val="28"/>
        </w:rPr>
      </w:pPr>
    </w:p>
    <w:p w14:paraId="0B036C14" w14:textId="77777777" w:rsidR="00574B67" w:rsidRPr="00586709" w:rsidRDefault="00574B67" w:rsidP="00574B67">
      <w:pPr>
        <w:widowControl w:val="0"/>
        <w:autoSpaceDE w:val="0"/>
        <w:autoSpaceDN w:val="0"/>
        <w:adjustRightInd w:val="0"/>
        <w:spacing w:after="0" w:line="240" w:lineRule="auto"/>
        <w:jc w:val="center"/>
        <w:rPr>
          <w:rFonts w:ascii="Times New Roman" w:hAnsi="Times New Roman"/>
          <w:b/>
          <w:sz w:val="36"/>
          <w:szCs w:val="36"/>
        </w:rPr>
      </w:pPr>
      <w:r w:rsidRPr="00586709">
        <w:rPr>
          <w:rFonts w:ascii="Times New Roman" w:hAnsi="Times New Roman"/>
          <w:b/>
          <w:sz w:val="36"/>
          <w:szCs w:val="36"/>
        </w:rPr>
        <w:t xml:space="preserve">П О С Т А Н О В Л Е Н И Е </w:t>
      </w:r>
    </w:p>
    <w:p w14:paraId="1D55E8D3" w14:textId="77777777" w:rsidR="00574B67" w:rsidRDefault="00574B67" w:rsidP="00574B67">
      <w:pPr>
        <w:widowControl w:val="0"/>
        <w:autoSpaceDE w:val="0"/>
        <w:autoSpaceDN w:val="0"/>
        <w:adjustRightInd w:val="0"/>
        <w:spacing w:after="0" w:line="240" w:lineRule="auto"/>
        <w:jc w:val="center"/>
        <w:rPr>
          <w:rFonts w:ascii="Times New Roman" w:hAnsi="Times New Roman"/>
          <w:b/>
          <w:sz w:val="28"/>
          <w:szCs w:val="28"/>
        </w:rPr>
      </w:pPr>
    </w:p>
    <w:p w14:paraId="03D1AAEB"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b/>
          <w:sz w:val="28"/>
          <w:szCs w:val="28"/>
        </w:rPr>
      </w:pPr>
    </w:p>
    <w:p w14:paraId="1D9698B2" w14:textId="2A43348A" w:rsidR="00574B67" w:rsidRDefault="00574B67" w:rsidP="00574B6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450A91">
        <w:rPr>
          <w:rFonts w:ascii="Times New Roman" w:hAnsi="Times New Roman"/>
          <w:sz w:val="28"/>
          <w:szCs w:val="28"/>
        </w:rPr>
        <w:t>05.03.</w:t>
      </w:r>
      <w:bookmarkStart w:id="0" w:name="_GoBack"/>
      <w:bookmarkEnd w:id="0"/>
      <w:r w:rsidRPr="00E2214F">
        <w:rPr>
          <w:rFonts w:ascii="Times New Roman" w:hAnsi="Times New Roman"/>
          <w:sz w:val="28"/>
          <w:szCs w:val="28"/>
        </w:rPr>
        <w:t>2025                                                                                №</w:t>
      </w:r>
      <w:r w:rsidRPr="007C77D7">
        <w:rPr>
          <w:rFonts w:ascii="Times New Roman" w:hAnsi="Times New Roman"/>
          <w:sz w:val="28"/>
          <w:szCs w:val="28"/>
        </w:rPr>
        <w:t xml:space="preserve"> </w:t>
      </w:r>
      <w:r w:rsidR="00450A91">
        <w:rPr>
          <w:rFonts w:ascii="Times New Roman" w:hAnsi="Times New Roman"/>
          <w:sz w:val="28"/>
          <w:szCs w:val="28"/>
        </w:rPr>
        <w:t>16</w:t>
      </w:r>
    </w:p>
    <w:p w14:paraId="21A833AB" w14:textId="3E93F67B" w:rsidR="00574B67" w:rsidRDefault="00574B67" w:rsidP="00586709">
      <w:pPr>
        <w:widowControl w:val="0"/>
        <w:autoSpaceDE w:val="0"/>
        <w:autoSpaceDN w:val="0"/>
        <w:adjustRightInd w:val="0"/>
        <w:spacing w:after="0" w:line="240" w:lineRule="auto"/>
        <w:rPr>
          <w:rFonts w:ascii="Times New Roman" w:hAnsi="Times New Roman"/>
          <w:sz w:val="28"/>
          <w:szCs w:val="28"/>
        </w:rPr>
      </w:pPr>
    </w:p>
    <w:p w14:paraId="4CD2DD4B" w14:textId="37D07F84" w:rsidR="00574B67" w:rsidRDefault="00574B67" w:rsidP="00574B67">
      <w:pPr>
        <w:widowControl w:val="0"/>
        <w:autoSpaceDE w:val="0"/>
        <w:autoSpaceDN w:val="0"/>
        <w:adjustRightInd w:val="0"/>
        <w:spacing w:after="0" w:line="240" w:lineRule="auto"/>
        <w:jc w:val="center"/>
        <w:rPr>
          <w:rFonts w:ascii="Times New Roman" w:hAnsi="Times New Roman"/>
          <w:sz w:val="28"/>
          <w:szCs w:val="28"/>
        </w:rPr>
      </w:pPr>
      <w:r w:rsidRPr="007C77D7">
        <w:rPr>
          <w:rFonts w:ascii="Times New Roman" w:hAnsi="Times New Roman"/>
          <w:sz w:val="28"/>
          <w:szCs w:val="28"/>
        </w:rPr>
        <w:t xml:space="preserve">с. </w:t>
      </w:r>
      <w:proofErr w:type="spellStart"/>
      <w:r w:rsidR="00FC1543">
        <w:rPr>
          <w:rFonts w:ascii="Times New Roman" w:hAnsi="Times New Roman"/>
          <w:sz w:val="28"/>
          <w:szCs w:val="28"/>
        </w:rPr>
        <w:t>П</w:t>
      </w:r>
      <w:r w:rsidR="00F16997">
        <w:rPr>
          <w:rFonts w:ascii="Times New Roman" w:hAnsi="Times New Roman"/>
          <w:sz w:val="28"/>
          <w:szCs w:val="28"/>
        </w:rPr>
        <w:t>ерхляй</w:t>
      </w:r>
      <w:proofErr w:type="spellEnd"/>
    </w:p>
    <w:p w14:paraId="50806C99" w14:textId="77777777" w:rsidR="00574B67" w:rsidRPr="007C77D7" w:rsidRDefault="00574B67" w:rsidP="00574B67">
      <w:pPr>
        <w:widowControl w:val="0"/>
        <w:autoSpaceDE w:val="0"/>
        <w:autoSpaceDN w:val="0"/>
        <w:adjustRightInd w:val="0"/>
        <w:spacing w:after="0" w:line="240" w:lineRule="auto"/>
        <w:jc w:val="center"/>
        <w:rPr>
          <w:rFonts w:ascii="Times New Roman" w:hAnsi="Times New Roman"/>
          <w:sz w:val="28"/>
          <w:szCs w:val="28"/>
        </w:rPr>
      </w:pPr>
    </w:p>
    <w:p w14:paraId="69D30810" w14:textId="77777777" w:rsidR="00574B67" w:rsidRPr="00586709" w:rsidRDefault="00574B67" w:rsidP="00574B67">
      <w:pPr>
        <w:spacing w:after="0" w:line="240" w:lineRule="auto"/>
        <w:rPr>
          <w:rFonts w:ascii="Times New Roman" w:hAnsi="Times New Roman" w:cs="Times New Roman"/>
          <w:sz w:val="28"/>
          <w:szCs w:val="28"/>
        </w:rPr>
      </w:pPr>
    </w:p>
    <w:p w14:paraId="131E0430" w14:textId="77777777" w:rsidR="00586709" w:rsidRPr="00586709" w:rsidRDefault="00574B67" w:rsidP="00586709">
      <w:pPr>
        <w:pStyle w:val="ConsPlusTitle"/>
        <w:jc w:val="center"/>
        <w:rPr>
          <w:rFonts w:ascii="Times New Roman" w:hAnsi="Times New Roman" w:cs="Times New Roman"/>
          <w:bCs/>
          <w:sz w:val="28"/>
          <w:szCs w:val="28"/>
        </w:rPr>
      </w:pPr>
      <w:r w:rsidRPr="00586709">
        <w:rPr>
          <w:rFonts w:ascii="Times New Roman" w:hAnsi="Times New Roman" w:cs="Times New Roman"/>
          <w:sz w:val="28"/>
          <w:szCs w:val="28"/>
        </w:rPr>
        <w:t xml:space="preserve">О внесении изменений в Порядок учета бюджетных и денежных обязательств получателей средств бюджета </w:t>
      </w:r>
      <w:bookmarkStart w:id="1" w:name="_Hlk191463599"/>
      <w:r w:rsidR="00F16997" w:rsidRPr="00586709">
        <w:rPr>
          <w:rFonts w:ascii="Times New Roman" w:hAnsi="Times New Roman" w:cs="Times New Roman"/>
          <w:sz w:val="28"/>
          <w:szCs w:val="28"/>
        </w:rPr>
        <w:t>Перхляйского</w:t>
      </w:r>
      <w:r w:rsidRPr="00586709">
        <w:rPr>
          <w:rFonts w:ascii="Times New Roman" w:hAnsi="Times New Roman" w:cs="Times New Roman"/>
          <w:sz w:val="28"/>
          <w:szCs w:val="28"/>
        </w:rPr>
        <w:t xml:space="preserve"> </w:t>
      </w:r>
      <w:bookmarkEnd w:id="1"/>
      <w:r w:rsidRPr="00586709">
        <w:rPr>
          <w:rFonts w:ascii="Times New Roman" w:hAnsi="Times New Roman" w:cs="Times New Roman"/>
          <w:sz w:val="28"/>
          <w:szCs w:val="28"/>
        </w:rPr>
        <w:t xml:space="preserve">сельского поселения Рузаевского муниципального района Республики Мордовия, утверждённый постановлением Администрации </w:t>
      </w:r>
      <w:r w:rsidR="00F16997" w:rsidRPr="00586709">
        <w:rPr>
          <w:rFonts w:ascii="Times New Roman" w:hAnsi="Times New Roman" w:cs="Times New Roman"/>
          <w:sz w:val="28"/>
          <w:szCs w:val="28"/>
        </w:rPr>
        <w:t>Перхляйского</w:t>
      </w:r>
      <w:r w:rsidR="000469ED" w:rsidRPr="00586709">
        <w:rPr>
          <w:rFonts w:ascii="Times New Roman" w:hAnsi="Times New Roman" w:cs="Times New Roman"/>
          <w:sz w:val="28"/>
          <w:szCs w:val="28"/>
        </w:rPr>
        <w:t xml:space="preserve"> </w:t>
      </w:r>
      <w:r w:rsidRPr="00586709">
        <w:rPr>
          <w:rFonts w:ascii="Times New Roman" w:hAnsi="Times New Roman" w:cs="Times New Roman"/>
          <w:bCs/>
          <w:sz w:val="28"/>
          <w:szCs w:val="28"/>
        </w:rPr>
        <w:t xml:space="preserve">сельского поселения Рузаевского муниципального района Республики Мордовия </w:t>
      </w:r>
    </w:p>
    <w:p w14:paraId="14AA9DE5" w14:textId="019362F5" w:rsidR="00574B67" w:rsidRPr="00586709" w:rsidRDefault="00586709" w:rsidP="00586709">
      <w:pPr>
        <w:pStyle w:val="ConsPlusTitle"/>
        <w:jc w:val="center"/>
        <w:rPr>
          <w:rFonts w:ascii="Times New Roman" w:hAnsi="Times New Roman" w:cs="Times New Roman"/>
          <w:sz w:val="28"/>
          <w:szCs w:val="28"/>
        </w:rPr>
      </w:pPr>
      <w:r w:rsidRPr="00586709">
        <w:rPr>
          <w:rFonts w:ascii="Times New Roman" w:hAnsi="Times New Roman" w:cs="Times New Roman"/>
          <w:sz w:val="28"/>
          <w:szCs w:val="28"/>
        </w:rPr>
        <w:t>от 09.01.2024 года № 2</w:t>
      </w:r>
    </w:p>
    <w:p w14:paraId="0E48095A" w14:textId="77777777" w:rsidR="00586709" w:rsidRPr="00586709" w:rsidRDefault="00586709" w:rsidP="00586709">
      <w:pPr>
        <w:pStyle w:val="ConsPlusTitle"/>
        <w:jc w:val="center"/>
        <w:rPr>
          <w:rFonts w:ascii="Times New Roman" w:hAnsi="Times New Roman" w:cs="Times New Roman"/>
          <w:sz w:val="28"/>
          <w:szCs w:val="28"/>
        </w:rPr>
      </w:pPr>
    </w:p>
    <w:p w14:paraId="70781947" w14:textId="29A3E57C" w:rsidR="00574B67" w:rsidRPr="00586709" w:rsidRDefault="00574B67" w:rsidP="00574B67">
      <w:pPr>
        <w:spacing w:after="0" w:line="240" w:lineRule="auto"/>
        <w:ind w:firstLine="709"/>
        <w:jc w:val="both"/>
        <w:rPr>
          <w:rFonts w:ascii="Times New Roman" w:hAnsi="Times New Roman" w:cs="Times New Roman"/>
          <w:sz w:val="28"/>
          <w:szCs w:val="28"/>
        </w:rPr>
      </w:pPr>
      <w:r w:rsidRPr="00586709">
        <w:rPr>
          <w:rFonts w:ascii="Times New Roman" w:hAnsi="Times New Roman" w:cs="Times New Roman"/>
          <w:sz w:val="28"/>
          <w:szCs w:val="28"/>
        </w:rPr>
        <w:t xml:space="preserve">В соответствии Приказом Минфина России от 25 ноября 2024 г. N 177н "О внесении изменений в Порядок учета бюджетных и денежных обязательств получателей средств федерального бюджета территориальными органами Федерального казначейства, утвержденный приказом Министерства финансов Российской Федерации от 30 октября 2020 г. N 258н", Администрация </w:t>
      </w:r>
      <w:r w:rsidR="00F16997" w:rsidRPr="00586709">
        <w:rPr>
          <w:rFonts w:ascii="Times New Roman" w:hAnsi="Times New Roman" w:cs="Times New Roman"/>
          <w:sz w:val="28"/>
          <w:szCs w:val="28"/>
        </w:rPr>
        <w:t>Перхляйского</w:t>
      </w:r>
      <w:r w:rsidR="000469ED" w:rsidRPr="00586709">
        <w:rPr>
          <w:rFonts w:ascii="Times New Roman" w:hAnsi="Times New Roman" w:cs="Times New Roman"/>
          <w:sz w:val="28"/>
          <w:szCs w:val="28"/>
        </w:rPr>
        <w:t xml:space="preserve"> </w:t>
      </w:r>
      <w:r w:rsidRPr="00586709">
        <w:rPr>
          <w:rFonts w:ascii="Times New Roman" w:hAnsi="Times New Roman" w:cs="Times New Roman"/>
          <w:sz w:val="28"/>
          <w:szCs w:val="28"/>
        </w:rPr>
        <w:t>сельского поселения Рузаевского муниципального района Республики Мордовия постановляет:</w:t>
      </w:r>
    </w:p>
    <w:p w14:paraId="4A6EB6BF" w14:textId="3D204A51" w:rsidR="00574B67" w:rsidRPr="00586709" w:rsidRDefault="00574B67" w:rsidP="00574B6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6709">
        <w:rPr>
          <w:rFonts w:ascii="Times New Roman" w:hAnsi="Times New Roman" w:cs="Times New Roman"/>
          <w:sz w:val="28"/>
          <w:szCs w:val="28"/>
        </w:rPr>
        <w:t xml:space="preserve">1. Внести изменения в Порядок учета бюджетных и денежных обязательств получателей средств бюджета </w:t>
      </w:r>
      <w:r w:rsidR="00F16997" w:rsidRPr="00586709">
        <w:rPr>
          <w:rFonts w:ascii="Times New Roman" w:hAnsi="Times New Roman" w:cs="Times New Roman"/>
          <w:sz w:val="28"/>
          <w:szCs w:val="28"/>
        </w:rPr>
        <w:t xml:space="preserve">Перхляйского </w:t>
      </w:r>
      <w:r w:rsidRPr="00586709">
        <w:rPr>
          <w:rFonts w:ascii="Times New Roman" w:hAnsi="Times New Roman" w:cs="Times New Roman"/>
          <w:sz w:val="28"/>
          <w:szCs w:val="28"/>
        </w:rPr>
        <w:t xml:space="preserve">сельского поселения Рузаевского муниципального района Республики Мордовия, утверждённый постановлением Администрации </w:t>
      </w:r>
      <w:r w:rsidR="00F16997" w:rsidRPr="00586709">
        <w:rPr>
          <w:rFonts w:ascii="Times New Roman" w:hAnsi="Times New Roman" w:cs="Times New Roman"/>
          <w:sz w:val="28"/>
          <w:szCs w:val="28"/>
        </w:rPr>
        <w:t>Перхляйского</w:t>
      </w:r>
      <w:r w:rsidR="000469ED" w:rsidRPr="00586709">
        <w:rPr>
          <w:rFonts w:ascii="Times New Roman" w:hAnsi="Times New Roman" w:cs="Times New Roman"/>
          <w:sz w:val="28"/>
          <w:szCs w:val="28"/>
        </w:rPr>
        <w:t xml:space="preserve"> </w:t>
      </w:r>
      <w:r w:rsidRPr="00586709">
        <w:rPr>
          <w:rFonts w:ascii="Times New Roman" w:hAnsi="Times New Roman" w:cs="Times New Roman"/>
          <w:bCs/>
          <w:sz w:val="28"/>
          <w:szCs w:val="28"/>
        </w:rPr>
        <w:t xml:space="preserve">сельского поселения Рузаевского муниципального района Республики Мордовия </w:t>
      </w:r>
      <w:r w:rsidR="00586709" w:rsidRPr="00586709">
        <w:rPr>
          <w:rFonts w:ascii="Times New Roman" w:hAnsi="Times New Roman" w:cs="Times New Roman"/>
          <w:sz w:val="28"/>
          <w:szCs w:val="28"/>
        </w:rPr>
        <w:t xml:space="preserve">от 09.01.2024 года № 2 </w:t>
      </w:r>
      <w:r w:rsidRPr="00586709">
        <w:rPr>
          <w:rFonts w:ascii="Times New Roman" w:hAnsi="Times New Roman" w:cs="Times New Roman"/>
          <w:sz w:val="28"/>
          <w:szCs w:val="28"/>
        </w:rPr>
        <w:t>следующего содержания:</w:t>
      </w:r>
    </w:p>
    <w:p w14:paraId="1465A444"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1.1. в разделе 2:</w:t>
      </w:r>
    </w:p>
    <w:p w14:paraId="1A5B873E"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 пункт 11 изложить в следующей редакции:</w:t>
      </w:r>
    </w:p>
    <w:p w14:paraId="44601463"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осуществляющий открытие и ведение лицевых счетов, осуществляет их проверку на:</w:t>
      </w:r>
    </w:p>
    <w:p w14:paraId="34FB0304"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 осуществляющий открытие и ведение лицевых счетов, для постановки на учет бюджетных обязательств в соответствии с настоящим Порядком или включению в </w:t>
      </w:r>
      <w:r w:rsidRPr="00586709">
        <w:rPr>
          <w:rFonts w:ascii="Times New Roman" w:hAnsi="Times New Roman" w:cs="Times New Roman"/>
          <w:sz w:val="28"/>
          <w:szCs w:val="28"/>
        </w:rPr>
        <w:lastRenderedPageBreak/>
        <w:t>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14:paraId="1CAF7D42"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r:id="rId4">
        <w:r w:rsidRPr="00586709">
          <w:rPr>
            <w:rFonts w:ascii="Times New Roman" w:hAnsi="Times New Roman" w:cs="Times New Roman"/>
            <w:sz w:val="28"/>
            <w:szCs w:val="28"/>
          </w:rPr>
          <w:t>Сведения</w:t>
        </w:r>
      </w:hyperlink>
      <w:r w:rsidRPr="00586709">
        <w:rPr>
          <w:rFonts w:ascii="Times New Roman" w:hAnsi="Times New Roman" w:cs="Times New Roman"/>
          <w:sz w:val="28"/>
          <w:szCs w:val="28"/>
        </w:rPr>
        <w:t xml:space="preserve"> о бюджетном обязательстве в соответствии с приложением N 1 к Порядку, утвержденному приказом Министерства финансов Российской Федерации N 258н;</w:t>
      </w:r>
    </w:p>
    <w:p w14:paraId="1365076C" w14:textId="77777777" w:rsidR="00574B67" w:rsidRPr="00586709" w:rsidRDefault="00574B67" w:rsidP="00574B67">
      <w:pPr>
        <w:pStyle w:val="ConsPlusNormal"/>
        <w:ind w:firstLine="709"/>
        <w:jc w:val="both"/>
        <w:rPr>
          <w:rFonts w:ascii="Times New Roman" w:hAnsi="Times New Roman" w:cs="Times New Roman"/>
          <w:sz w:val="28"/>
          <w:szCs w:val="28"/>
        </w:rPr>
      </w:pPr>
      <w:proofErr w:type="spellStart"/>
      <w:r w:rsidRPr="00586709">
        <w:rPr>
          <w:rFonts w:ascii="Times New Roman" w:hAnsi="Times New Roman" w:cs="Times New Roman"/>
          <w:sz w:val="28"/>
          <w:szCs w:val="28"/>
        </w:rPr>
        <w:t>непревышение</w:t>
      </w:r>
      <w:proofErr w:type="spellEnd"/>
      <w:r w:rsidRPr="00586709">
        <w:rPr>
          <w:rFonts w:ascii="Times New Roman" w:hAnsi="Times New Roman" w:cs="Times New Roma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25DA87C9"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14:paraId="4B9803C9" w14:textId="77777777" w:rsidR="00574B67" w:rsidRPr="00586709" w:rsidRDefault="00574B67" w:rsidP="00574B67">
      <w:pPr>
        <w:pStyle w:val="ConsPlusNormal"/>
        <w:ind w:firstLine="540"/>
        <w:jc w:val="both"/>
        <w:rPr>
          <w:rFonts w:ascii="Times New Roman" w:hAnsi="Times New Roman" w:cs="Times New Roman"/>
          <w:sz w:val="28"/>
          <w:szCs w:val="28"/>
        </w:rPr>
      </w:pPr>
      <w:r w:rsidRPr="00586709">
        <w:rPr>
          <w:rFonts w:ascii="Times New Roman" w:hAnsi="Times New Roman" w:cs="Times New Roman"/>
          <w:sz w:val="28"/>
          <w:szCs w:val="28"/>
        </w:rPr>
        <w:t xml:space="preserve">наличие в Сведениях о бюджетном обязательстве идентификатора государственного контракта (муниципального контракта, контракта, договора, соглашения), сформированного в соответствии с </w:t>
      </w:r>
      <w:hyperlink r:id="rId5">
        <w:r w:rsidRPr="00586709">
          <w:rPr>
            <w:rFonts w:ascii="Times New Roman" w:hAnsi="Times New Roman" w:cs="Times New Roman"/>
            <w:sz w:val="28"/>
            <w:szCs w:val="28"/>
          </w:rPr>
          <w:t>Порядком</w:t>
        </w:r>
      </w:hyperlink>
      <w:r w:rsidRPr="00586709">
        <w:rPr>
          <w:rFonts w:ascii="Times New Roman" w:hAnsi="Times New Roman" w:cs="Times New Roman"/>
          <w:sz w:val="28"/>
          <w:szCs w:val="28"/>
        </w:rPr>
        <w:t xml:space="preserve"> формирования идентификатора государственного контракта, договора (соглашения) при казначейском сопровождении средств, утвержденным приказом Министерства финансов Российской Федерации </w:t>
      </w:r>
      <w:r w:rsidRPr="00586709">
        <w:rPr>
          <w:rFonts w:ascii="Times New Roman" w:hAnsi="Times New Roman" w:cs="Times New Roman"/>
          <w:sz w:val="28"/>
          <w:szCs w:val="28"/>
        </w:rPr>
        <w:br/>
        <w:t xml:space="preserve">от 2 декабря 2021 г. N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идентификатор государственного контракта (муниципального контракта, контракта, договора, соглашения)), в случае, если по государственному контракту (муниципальному контракту, контракту, договору, соглашению) осуществляются платежи, подлежащие казначейскому сопровождению в соответствии с </w:t>
      </w:r>
      <w:hyperlink r:id="rId6">
        <w:r w:rsidRPr="00586709">
          <w:rPr>
            <w:rFonts w:ascii="Times New Roman" w:hAnsi="Times New Roman" w:cs="Times New Roman"/>
            <w:sz w:val="28"/>
            <w:szCs w:val="28"/>
          </w:rPr>
          <w:t>пунктом 1 статьи 242.26</w:t>
        </w:r>
      </w:hyperlink>
      <w:r w:rsidRPr="00586709">
        <w:rPr>
          <w:rFonts w:ascii="Times New Roman" w:hAnsi="Times New Roman" w:cs="Times New Roman"/>
          <w:sz w:val="28"/>
          <w:szCs w:val="28"/>
        </w:rPr>
        <w:t xml:space="preserve"> Бюджетного кодекса Российской Федерации и федеральным законом о федеральном бюджете на соответствующий финансовый год и плановый период;</w:t>
      </w:r>
    </w:p>
    <w:p w14:paraId="21D600BA"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соответствие указанного в Сведениях о бюджетном обязательстве идентификатора государственного контракта (муниципального контракта, контракта, договора, соглашения), идентификатору государственного контракта (муниципального контракта, контракта, договора, соглашения), указанному в документе-основании.</w:t>
      </w:r>
    </w:p>
    <w:p w14:paraId="29E696B8"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 xml:space="preserve">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w:t>
      </w:r>
      <w:hyperlink w:anchor="P87">
        <w:r w:rsidRPr="00586709">
          <w:rPr>
            <w:rFonts w:ascii="Times New Roman" w:hAnsi="Times New Roman" w:cs="Times New Roman"/>
            <w:sz w:val="28"/>
            <w:szCs w:val="28"/>
          </w:rPr>
          <w:t>абзацем четвертым части первой</w:t>
        </w:r>
      </w:hyperlink>
      <w:r w:rsidRPr="00586709">
        <w:rPr>
          <w:rFonts w:ascii="Times New Roman" w:hAnsi="Times New Roman" w:cs="Times New Roman"/>
          <w:sz w:val="28"/>
          <w:szCs w:val="28"/>
        </w:rPr>
        <w:t xml:space="preserve"> настоящего пункта.</w:t>
      </w:r>
    </w:p>
    <w:p w14:paraId="0E30DEB3" w14:textId="77777777" w:rsidR="00574B67" w:rsidRPr="00586709"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586709">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пунктом 5 графы 2 Перечня, сведения о котором подлежат включению в реестр контрактов, орган, осуществляющий </w:t>
      </w:r>
      <w:r w:rsidRPr="00586709">
        <w:rPr>
          <w:rFonts w:ascii="Times New Roman" w:hAnsi="Times New Roman" w:cs="Times New Roman"/>
          <w:sz w:val="28"/>
          <w:szCs w:val="28"/>
        </w:rPr>
        <w:lastRenderedPageBreak/>
        <w:t>открытие и ведение лицевых счетов,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14:paraId="03DC21F1" w14:textId="77777777" w:rsidR="00574B67" w:rsidRPr="00586709"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586709">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пунктами 1 – 4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14:paraId="2F0ED4C5" w14:textId="77777777" w:rsidR="00574B67" w:rsidRPr="00586709"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586709">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пунктами 2 и 3 графы 2 Перечня, содержащих сведения, составляющие государственную тайну, при проведении проверки, предусмотренной абзацами четвертым и шестым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14:paraId="67056893" w14:textId="77777777" w:rsidR="00574B67" w:rsidRPr="00586709"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586709">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w:t>
      </w:r>
      <w:proofErr w:type="spellStart"/>
      <w:r w:rsidRPr="00586709">
        <w:rPr>
          <w:rFonts w:ascii="Times New Roman" w:hAnsi="Times New Roman" w:cs="Times New Roman"/>
          <w:sz w:val="28"/>
          <w:szCs w:val="28"/>
        </w:rPr>
        <w:t>непревышения</w:t>
      </w:r>
      <w:proofErr w:type="spellEnd"/>
      <w:r w:rsidRPr="00586709">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14:paraId="5589B587" w14:textId="77777777" w:rsidR="00574B67" w:rsidRPr="00586709"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586709">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части первой настоящего пункта, не осуществляется.»;</w:t>
      </w:r>
    </w:p>
    <w:p w14:paraId="1F05EBFD" w14:textId="77777777" w:rsidR="00574B67" w:rsidRPr="00586709" w:rsidRDefault="00574B67" w:rsidP="00574B67">
      <w:pPr>
        <w:autoSpaceDE w:val="0"/>
        <w:autoSpaceDN w:val="0"/>
        <w:adjustRightInd w:val="0"/>
        <w:spacing w:after="0" w:line="240" w:lineRule="auto"/>
        <w:ind w:firstLine="539"/>
        <w:jc w:val="both"/>
        <w:rPr>
          <w:rFonts w:ascii="Times New Roman" w:hAnsi="Times New Roman" w:cs="Times New Roman"/>
          <w:sz w:val="28"/>
          <w:szCs w:val="28"/>
        </w:rPr>
      </w:pPr>
      <w:r w:rsidRPr="00586709">
        <w:rPr>
          <w:rFonts w:ascii="Times New Roman" w:hAnsi="Times New Roman" w:cs="Times New Roman"/>
          <w:sz w:val="28"/>
          <w:szCs w:val="28"/>
        </w:rPr>
        <w:t>- пункт 18 изложить в следующей редакции:</w:t>
      </w:r>
    </w:p>
    <w:p w14:paraId="413B0A9F"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w:t>
      </w:r>
      <w:hyperlink w:anchor="P80">
        <w:r w:rsidRPr="00586709">
          <w:rPr>
            <w:rFonts w:ascii="Times New Roman" w:hAnsi="Times New Roman" w:cs="Times New Roman"/>
            <w:sz w:val="28"/>
            <w:szCs w:val="28"/>
          </w:rPr>
          <w:t>пунктом 9</w:t>
        </w:r>
      </w:hyperlink>
      <w:r w:rsidRPr="00586709">
        <w:rPr>
          <w:rFonts w:ascii="Times New Roman" w:hAnsi="Times New Roman" w:cs="Times New Roman"/>
          <w:sz w:val="28"/>
          <w:szCs w:val="28"/>
        </w:rPr>
        <w:t xml:space="preserve"> настоящего Порядка в первый рабочий день текущего финансового года:</w:t>
      </w:r>
    </w:p>
    <w:p w14:paraId="11135B11"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 по кодам бюджетной классификации Российской Федерации, действующим в текущем финансовом году на момент внесения указанных изменений;</w:t>
      </w:r>
    </w:p>
    <w:p w14:paraId="2E9964D5"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 по кодам бюджетной классификации Российской Федерации, действующим в текущем финансовом году на момент внесения указанных изменений. </w:t>
      </w:r>
    </w:p>
    <w:p w14:paraId="4DBE080F"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lastRenderedPageBreak/>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0">
        <w:r w:rsidRPr="00586709">
          <w:rPr>
            <w:rFonts w:ascii="Times New Roman" w:hAnsi="Times New Roman" w:cs="Times New Roman"/>
            <w:sz w:val="28"/>
            <w:szCs w:val="28"/>
          </w:rPr>
          <w:t>пунктом 9</w:t>
        </w:r>
      </w:hyperlink>
      <w:r w:rsidRPr="00586709">
        <w:rPr>
          <w:rFonts w:ascii="Times New Roman" w:hAnsi="Times New Roman" w:cs="Times New Roman"/>
          <w:sz w:val="28"/>
          <w:szCs w:val="28"/>
        </w:rPr>
        <w:t xml:space="preserve"> настоящего Порядка не позднее первого рабочего дня апреля текущего финансового года.</w:t>
      </w:r>
    </w:p>
    <w:p w14:paraId="0E4808A2"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Внесение в бюджетные обязательства изменений, предусмотренных частью второй настоящего пункта, в части муниципальных контрактов, связанных с осуществлением капитальных вложений, осуществляется получателем средств местного бюджета не позднее пятнадцатого февраля текущего финансового года.</w:t>
      </w:r>
    </w:p>
    <w:p w14:paraId="7C7FF8E1" w14:textId="77777777" w:rsidR="00574B67" w:rsidRPr="00586709" w:rsidRDefault="00574B67" w:rsidP="00574B67">
      <w:pPr>
        <w:pStyle w:val="ConsPlusNormal"/>
        <w:ind w:firstLine="709"/>
        <w:jc w:val="both"/>
        <w:rPr>
          <w:rFonts w:ascii="Times New Roman" w:hAnsi="Times New Roman" w:cs="Times New Roman"/>
          <w:sz w:val="28"/>
          <w:szCs w:val="28"/>
        </w:rPr>
      </w:pPr>
      <w:r w:rsidRPr="00586709">
        <w:rPr>
          <w:rFonts w:ascii="Times New Roman" w:hAnsi="Times New Roman" w:cs="Times New Roman"/>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87">
        <w:r w:rsidRPr="00586709">
          <w:rPr>
            <w:rFonts w:ascii="Times New Roman" w:hAnsi="Times New Roman" w:cs="Times New Roman"/>
            <w:sz w:val="28"/>
            <w:szCs w:val="28"/>
          </w:rPr>
          <w:t>абзаца четвертого части первой пункта 11</w:t>
        </w:r>
      </w:hyperlink>
      <w:r w:rsidRPr="00586709">
        <w:rPr>
          <w:rFonts w:ascii="Times New Roman" w:hAnsi="Times New Roman" w:cs="Times New Roman"/>
          <w:sz w:val="28"/>
          <w:szCs w:val="28"/>
        </w:rPr>
        <w:t xml:space="preserve"> настоящего Порядка,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14:paraId="547BBB42" w14:textId="77777777" w:rsidR="00574B67" w:rsidRPr="00586709" w:rsidRDefault="00574B67" w:rsidP="00574B6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86709">
        <w:rPr>
          <w:rFonts w:ascii="Times New Roman" w:hAnsi="Times New Roman" w:cs="Times New Roman"/>
          <w:sz w:val="28"/>
          <w:szCs w:val="28"/>
        </w:rPr>
        <w:t>2. Контроль за выполнением настоящего постановления оставляю за собой.</w:t>
      </w:r>
    </w:p>
    <w:p w14:paraId="29CBC5FE" w14:textId="77777777" w:rsidR="00574B67" w:rsidRPr="00586709" w:rsidRDefault="00574B67" w:rsidP="00574B67">
      <w:pPr>
        <w:spacing w:after="0" w:line="240" w:lineRule="auto"/>
        <w:ind w:firstLine="567"/>
        <w:jc w:val="both"/>
        <w:rPr>
          <w:rFonts w:ascii="Times New Roman" w:hAnsi="Times New Roman" w:cs="Times New Roman"/>
          <w:sz w:val="28"/>
          <w:szCs w:val="28"/>
        </w:rPr>
      </w:pPr>
      <w:r w:rsidRPr="00586709">
        <w:rPr>
          <w:rFonts w:ascii="Times New Roman" w:hAnsi="Times New Roman" w:cs="Times New Roman"/>
          <w:sz w:val="28"/>
          <w:szCs w:val="28"/>
        </w:rPr>
        <w:t xml:space="preserve">3. Настоящее постановление вступает в силу с момента подписания и распространяет свое действие на правоотношения, возникшие с 01 января 2025 года. </w:t>
      </w:r>
    </w:p>
    <w:p w14:paraId="09777426" w14:textId="77777777" w:rsidR="00574B67" w:rsidRDefault="00574B67" w:rsidP="00574B67">
      <w:pPr>
        <w:spacing w:after="0" w:line="240" w:lineRule="auto"/>
        <w:ind w:firstLine="60"/>
        <w:jc w:val="both"/>
        <w:rPr>
          <w:rFonts w:ascii="Times New Roman" w:hAnsi="Times New Roman"/>
          <w:bCs/>
          <w:sz w:val="28"/>
          <w:szCs w:val="28"/>
        </w:rPr>
      </w:pPr>
    </w:p>
    <w:p w14:paraId="46AF853C" w14:textId="77777777" w:rsidR="003E61BC" w:rsidRDefault="003E61BC" w:rsidP="00574B67">
      <w:pPr>
        <w:spacing w:after="0" w:line="240" w:lineRule="auto"/>
        <w:ind w:firstLine="60"/>
        <w:jc w:val="both"/>
        <w:rPr>
          <w:rFonts w:ascii="Times New Roman" w:hAnsi="Times New Roman"/>
          <w:bCs/>
          <w:sz w:val="28"/>
          <w:szCs w:val="28"/>
        </w:rPr>
      </w:pPr>
    </w:p>
    <w:p w14:paraId="569727D0" w14:textId="77777777" w:rsidR="003E61BC" w:rsidRPr="00025E8D" w:rsidRDefault="003E61BC" w:rsidP="00574B67">
      <w:pPr>
        <w:spacing w:after="0" w:line="240" w:lineRule="auto"/>
        <w:ind w:firstLine="60"/>
        <w:jc w:val="both"/>
        <w:rPr>
          <w:rFonts w:ascii="Times New Roman" w:hAnsi="Times New Roman"/>
          <w:bCs/>
          <w:sz w:val="28"/>
          <w:szCs w:val="28"/>
        </w:rPr>
      </w:pPr>
    </w:p>
    <w:p w14:paraId="7FDF284E" w14:textId="77777777" w:rsidR="00574B67" w:rsidRPr="00025E8D" w:rsidRDefault="00574B67" w:rsidP="00574B67">
      <w:pPr>
        <w:spacing w:after="0" w:line="240" w:lineRule="auto"/>
        <w:jc w:val="both"/>
        <w:rPr>
          <w:rFonts w:ascii="Times New Roman" w:hAnsi="Times New Roman"/>
          <w:bCs/>
          <w:sz w:val="28"/>
          <w:szCs w:val="28"/>
        </w:rPr>
      </w:pPr>
    </w:p>
    <w:p w14:paraId="78FB6DFD" w14:textId="7B33C8AF" w:rsidR="00A92B5F" w:rsidRDefault="00F16997" w:rsidP="00574B67">
      <w:pPr>
        <w:spacing w:after="0" w:line="240" w:lineRule="auto"/>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001D2594">
        <w:rPr>
          <w:rFonts w:ascii="Times New Roman" w:hAnsi="Times New Roman"/>
          <w:sz w:val="28"/>
          <w:szCs w:val="28"/>
        </w:rPr>
        <w:t>лав</w:t>
      </w:r>
      <w:r>
        <w:rPr>
          <w:rFonts w:ascii="Times New Roman" w:hAnsi="Times New Roman"/>
          <w:sz w:val="28"/>
          <w:szCs w:val="28"/>
        </w:rPr>
        <w:t>ы</w:t>
      </w:r>
      <w:r w:rsidR="00FC1543">
        <w:rPr>
          <w:rFonts w:ascii="Times New Roman" w:hAnsi="Times New Roman"/>
          <w:sz w:val="28"/>
          <w:szCs w:val="28"/>
        </w:rPr>
        <w:t xml:space="preserve"> </w:t>
      </w:r>
      <w:r>
        <w:rPr>
          <w:rFonts w:ascii="Times New Roman" w:hAnsi="Times New Roman" w:cs="Times New Roman"/>
          <w:sz w:val="28"/>
          <w:szCs w:val="28"/>
        </w:rPr>
        <w:t>Перхляйского</w:t>
      </w:r>
      <w:r w:rsidRPr="007C77D7">
        <w:rPr>
          <w:rFonts w:ascii="Times New Roman" w:hAnsi="Times New Roman" w:cs="Times New Roman"/>
          <w:sz w:val="28"/>
          <w:szCs w:val="28"/>
        </w:rPr>
        <w:t xml:space="preserve"> </w:t>
      </w:r>
      <w:r w:rsidR="00574B67" w:rsidRPr="00025E8D">
        <w:rPr>
          <w:rFonts w:ascii="Times New Roman" w:hAnsi="Times New Roman"/>
          <w:sz w:val="28"/>
          <w:szCs w:val="28"/>
        </w:rPr>
        <w:t xml:space="preserve">сельского поселения </w:t>
      </w:r>
    </w:p>
    <w:p w14:paraId="08128F75" w14:textId="60B76943" w:rsidR="00574B67" w:rsidRDefault="00574B67" w:rsidP="00574B67">
      <w:pPr>
        <w:spacing w:after="0" w:line="240" w:lineRule="auto"/>
        <w:rPr>
          <w:rFonts w:ascii="Times New Roman" w:hAnsi="Times New Roman"/>
          <w:sz w:val="28"/>
          <w:szCs w:val="28"/>
        </w:rPr>
      </w:pPr>
      <w:r w:rsidRPr="00025E8D">
        <w:rPr>
          <w:rFonts w:ascii="Times New Roman" w:hAnsi="Times New Roman"/>
          <w:sz w:val="28"/>
          <w:szCs w:val="28"/>
        </w:rPr>
        <w:t xml:space="preserve">Рузаевского муниципального района </w:t>
      </w:r>
    </w:p>
    <w:p w14:paraId="4B163BB8" w14:textId="23D17F81" w:rsidR="00574B67" w:rsidRDefault="00574B67" w:rsidP="00574B67">
      <w:pPr>
        <w:spacing w:after="0" w:line="240" w:lineRule="auto"/>
        <w:rPr>
          <w:rFonts w:ascii="Times New Roman" w:hAnsi="Times New Roman"/>
          <w:sz w:val="28"/>
          <w:szCs w:val="28"/>
        </w:rPr>
      </w:pPr>
      <w:r w:rsidRPr="00025E8D">
        <w:rPr>
          <w:rFonts w:ascii="Times New Roman" w:hAnsi="Times New Roman"/>
          <w:sz w:val="28"/>
          <w:szCs w:val="28"/>
        </w:rPr>
        <w:t xml:space="preserve">Республики Мордовия                                </w:t>
      </w:r>
      <w:r>
        <w:rPr>
          <w:rFonts w:ascii="Times New Roman" w:hAnsi="Times New Roman"/>
          <w:sz w:val="28"/>
          <w:szCs w:val="28"/>
        </w:rPr>
        <w:t xml:space="preserve">                                  </w:t>
      </w:r>
      <w:r w:rsidRPr="00025E8D">
        <w:rPr>
          <w:rFonts w:ascii="Times New Roman" w:hAnsi="Times New Roman"/>
          <w:sz w:val="28"/>
          <w:szCs w:val="28"/>
        </w:rPr>
        <w:t xml:space="preserve"> </w:t>
      </w:r>
      <w:r>
        <w:rPr>
          <w:rFonts w:ascii="Times New Roman" w:hAnsi="Times New Roman"/>
          <w:sz w:val="28"/>
          <w:szCs w:val="28"/>
        </w:rPr>
        <w:t xml:space="preserve">       </w:t>
      </w:r>
      <w:r w:rsidRPr="00025E8D">
        <w:rPr>
          <w:rFonts w:ascii="Times New Roman" w:hAnsi="Times New Roman"/>
          <w:sz w:val="28"/>
          <w:szCs w:val="28"/>
        </w:rPr>
        <w:t xml:space="preserve">  </w:t>
      </w:r>
      <w:r w:rsidR="00F16997">
        <w:rPr>
          <w:rFonts w:ascii="Times New Roman" w:hAnsi="Times New Roman"/>
          <w:sz w:val="28"/>
          <w:szCs w:val="28"/>
        </w:rPr>
        <w:t>О.А. Тихонова</w:t>
      </w:r>
    </w:p>
    <w:p w14:paraId="2EFDCEDF" w14:textId="77777777" w:rsidR="00574B67" w:rsidRDefault="00574B67" w:rsidP="00574B67">
      <w:pPr>
        <w:pStyle w:val="ConsPlusNormal"/>
        <w:outlineLvl w:val="0"/>
        <w:rPr>
          <w:rFonts w:ascii="Times New Roman" w:hAnsi="Times New Roman" w:cs="Times New Roman"/>
          <w:sz w:val="28"/>
          <w:szCs w:val="28"/>
        </w:rPr>
      </w:pPr>
    </w:p>
    <w:p w14:paraId="59F6105C" w14:textId="77777777" w:rsidR="00462794" w:rsidRDefault="00462794"/>
    <w:sectPr w:rsidR="00462794" w:rsidSect="00574B67">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67"/>
    <w:rsid w:val="000469ED"/>
    <w:rsid w:val="000F7EA5"/>
    <w:rsid w:val="0016281A"/>
    <w:rsid w:val="001D2594"/>
    <w:rsid w:val="002A3FA0"/>
    <w:rsid w:val="002B2CAE"/>
    <w:rsid w:val="002D7E08"/>
    <w:rsid w:val="003E61BC"/>
    <w:rsid w:val="003E63BA"/>
    <w:rsid w:val="00450A91"/>
    <w:rsid w:val="00462794"/>
    <w:rsid w:val="00517087"/>
    <w:rsid w:val="00574B67"/>
    <w:rsid w:val="00586709"/>
    <w:rsid w:val="00720EEF"/>
    <w:rsid w:val="00797057"/>
    <w:rsid w:val="00A92B5F"/>
    <w:rsid w:val="00B75E51"/>
    <w:rsid w:val="00CC20F4"/>
    <w:rsid w:val="00F16997"/>
    <w:rsid w:val="00FC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3578"/>
  <w15:chartTrackingRefBased/>
  <w15:docId w15:val="{2C24C4C7-C6DD-4C21-81A7-930B2017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B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B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74B67"/>
    <w:pPr>
      <w:widowControl w:val="0"/>
      <w:autoSpaceDE w:val="0"/>
      <w:autoSpaceDN w:val="0"/>
      <w:spacing w:after="0" w:line="240" w:lineRule="auto"/>
    </w:pPr>
    <w:rPr>
      <w:rFonts w:ascii="Arial" w:eastAsiaTheme="minorEastAsia" w:hAnsi="Arial" w:cs="Arial"/>
      <w:b/>
      <w:sz w:val="20"/>
      <w:lang w:eastAsia="ru-RU"/>
    </w:rPr>
  </w:style>
  <w:style w:type="character" w:styleId="a3">
    <w:name w:val="Hyperlink"/>
    <w:basedOn w:val="a0"/>
    <w:uiPriority w:val="99"/>
    <w:semiHidden/>
    <w:unhideWhenUsed/>
    <w:rsid w:val="00574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F85C30AEE91E5266A1462C87DCCFE1E5491A5772043F06704C7C791DB67D1643EC60E18FA15CCAD0B36F05D50A70EE41BB0B244041B0b1I" TargetMode="External"/><Relationship Id="rId5" Type="http://schemas.openxmlformats.org/officeDocument/2006/relationships/hyperlink" Target="consultantplus://offline/ref=DCF85C30AEE91E5266A1462C87DCCFE1E54A18597D0C3F06704C7C791DB67D1643EC60E688A659C084E97F019C5D7EF243A714245E41038DB4b0I" TargetMode="External"/><Relationship Id="rId4" Type="http://schemas.openxmlformats.org/officeDocument/2006/relationships/hyperlink" Target="consultantplus://offline/ref=DCF85C30AEE91E5266A1462C87DCCFE1E54B1C5B7C0A3F06704C7C791DB67D1643EC60E688A658C68DE97F019C5D7EF243A714245E41038DB4b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8747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Жувайкина</dc:creator>
  <cp:keywords/>
  <dc:description/>
  <cp:lastModifiedBy>Ольга Александровна</cp:lastModifiedBy>
  <cp:revision>3</cp:revision>
  <dcterms:created xsi:type="dcterms:W3CDTF">2025-02-27T05:05:00Z</dcterms:created>
  <dcterms:modified xsi:type="dcterms:W3CDTF">2025-03-05T05:31:00Z</dcterms:modified>
</cp:coreProperties>
</file>